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FE8" w:rsidRPr="00BF2FE8" w:rsidRDefault="00266839" w:rsidP="00BF2FE8">
      <w:pPr>
        <w:spacing w:line="259" w:lineRule="auto"/>
        <w:jc w:val="center"/>
        <w:rPr>
          <w:sz w:val="32"/>
          <w:szCs w:val="32"/>
        </w:rPr>
      </w:pPr>
      <w:r>
        <w:rPr>
          <w:b/>
          <w:sz w:val="32"/>
          <w:szCs w:val="32"/>
        </w:rPr>
        <w:t>Tapestry Learning Journey Policy</w:t>
      </w:r>
    </w:p>
    <w:p w:rsidR="00BF2FE8" w:rsidRDefault="00BF2FE8" w:rsidP="00BF2FE8">
      <w:pPr>
        <w:spacing w:line="259" w:lineRule="auto"/>
      </w:pPr>
      <w:r>
        <w:t xml:space="preserve"> </w:t>
      </w:r>
    </w:p>
    <w:p w:rsidR="00836FA2" w:rsidRPr="00836FA2" w:rsidRDefault="00836FA2" w:rsidP="00DF0032">
      <w:pPr>
        <w:spacing w:line="259" w:lineRule="auto"/>
        <w:jc w:val="both"/>
        <w:rPr>
          <w:b/>
        </w:rPr>
      </w:pPr>
    </w:p>
    <w:p w:rsidR="00245114" w:rsidRPr="00245114" w:rsidRDefault="00245114" w:rsidP="00245114">
      <w:pPr>
        <w:jc w:val="both"/>
        <w:rPr>
          <w:b/>
          <w:color w:val="000000"/>
          <w:szCs w:val="22"/>
        </w:rPr>
      </w:pPr>
      <w:r w:rsidRPr="00245114">
        <w:rPr>
          <w:b/>
          <w:color w:val="000000"/>
          <w:szCs w:val="22"/>
        </w:rPr>
        <w:t>Aims</w:t>
      </w:r>
    </w:p>
    <w:p w:rsidR="00245114" w:rsidRDefault="00245114" w:rsidP="00245114">
      <w:pPr>
        <w:jc w:val="both"/>
        <w:rPr>
          <w:bCs/>
          <w:iCs/>
          <w:color w:val="000000"/>
          <w:szCs w:val="19"/>
        </w:rPr>
      </w:pPr>
    </w:p>
    <w:p w:rsidR="00245114" w:rsidRPr="00245114" w:rsidRDefault="00245114" w:rsidP="00245114">
      <w:pPr>
        <w:jc w:val="both"/>
        <w:rPr>
          <w:iCs/>
          <w:color w:val="000000"/>
          <w:szCs w:val="19"/>
        </w:rPr>
      </w:pPr>
      <w:r>
        <w:rPr>
          <w:bCs/>
          <w:iCs/>
          <w:color w:val="000000"/>
          <w:szCs w:val="19"/>
        </w:rPr>
        <w:t xml:space="preserve">Barking Pre-School </w:t>
      </w:r>
      <w:r w:rsidRPr="00245114">
        <w:rPr>
          <w:iCs/>
          <w:color w:val="000000"/>
          <w:szCs w:val="19"/>
        </w:rPr>
        <w:t>ensures that all children attending the setting have a personal Learning Journey which records photos, observations and comments, in line with the Early Years Foundation Stage, to build up a record of each child’s achievements during their time with us.</w:t>
      </w:r>
    </w:p>
    <w:p w:rsidR="00245114" w:rsidRPr="00245114" w:rsidRDefault="00245114" w:rsidP="00245114">
      <w:pPr>
        <w:jc w:val="both"/>
        <w:rPr>
          <w:iCs/>
          <w:color w:val="000000"/>
          <w:szCs w:val="19"/>
        </w:rPr>
      </w:pPr>
    </w:p>
    <w:p w:rsidR="00245114" w:rsidRPr="00245114" w:rsidRDefault="00245114" w:rsidP="00245114">
      <w:pPr>
        <w:jc w:val="both"/>
        <w:rPr>
          <w:iCs/>
          <w:color w:val="000000"/>
          <w:szCs w:val="19"/>
        </w:rPr>
      </w:pPr>
      <w:r w:rsidRPr="00245114">
        <w:rPr>
          <w:iCs/>
          <w:color w:val="000000"/>
          <w:szCs w:val="19"/>
        </w:rPr>
        <w:t>It will also show children’s developmental progress through the different age bands of the EYFS.</w:t>
      </w:r>
    </w:p>
    <w:p w:rsidR="00245114" w:rsidRPr="00245114" w:rsidRDefault="00245114" w:rsidP="00245114">
      <w:pPr>
        <w:jc w:val="both"/>
        <w:rPr>
          <w:color w:val="000000"/>
          <w:szCs w:val="22"/>
        </w:rPr>
      </w:pPr>
    </w:p>
    <w:p w:rsidR="00245114" w:rsidRDefault="00245114" w:rsidP="00245114">
      <w:pPr>
        <w:jc w:val="both"/>
        <w:rPr>
          <w:b/>
          <w:color w:val="000000"/>
          <w:szCs w:val="22"/>
        </w:rPr>
      </w:pPr>
      <w:r w:rsidRPr="00245114">
        <w:rPr>
          <w:b/>
          <w:color w:val="000000"/>
          <w:szCs w:val="22"/>
        </w:rPr>
        <w:t>Procedures</w:t>
      </w:r>
    </w:p>
    <w:p w:rsidR="00245114" w:rsidRPr="00245114" w:rsidRDefault="00245114" w:rsidP="00245114">
      <w:pPr>
        <w:jc w:val="both"/>
        <w:rPr>
          <w:b/>
          <w:color w:val="000000"/>
          <w:szCs w:val="22"/>
        </w:rPr>
      </w:pP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Pr>
          <w:color w:val="000000"/>
          <w:szCs w:val="19"/>
        </w:rPr>
        <w:t xml:space="preserve">Each child will have a Key Person </w:t>
      </w:r>
      <w:r w:rsidRPr="00245114">
        <w:rPr>
          <w:color w:val="000000"/>
          <w:szCs w:val="19"/>
        </w:rPr>
        <w:t>allocated to them who will be responsible for the compilation of that child’s Learning Journey.</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Pr>
          <w:color w:val="000000"/>
          <w:szCs w:val="19"/>
        </w:rPr>
        <w:t>Barking Pre-School</w:t>
      </w:r>
      <w:r w:rsidRPr="00245114">
        <w:rPr>
          <w:color w:val="000000"/>
          <w:szCs w:val="19"/>
        </w:rPr>
        <w:t xml:space="preserve"> uses an online Learning Journey sy</w:t>
      </w:r>
      <w:r w:rsidR="00A16D32">
        <w:rPr>
          <w:color w:val="000000"/>
          <w:szCs w:val="19"/>
        </w:rPr>
        <w:t xml:space="preserve">stem (Tapestry), allowing staff </w:t>
      </w:r>
      <w:r w:rsidRPr="00245114">
        <w:rPr>
          <w:color w:val="000000"/>
          <w:szCs w:val="19"/>
        </w:rPr>
        <w:t>and parents to access the information from any computer via a personal, password-protected login.</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Staff access allows input of new observations and photos or amendment of existing observations and photos.</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Parent access allows input of new observations and photos or the addition of comments on existing observations and photos – parent log-ins do not have the necessary permission to edit existing material.</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Observations input in</w:t>
      </w:r>
      <w:r>
        <w:rPr>
          <w:color w:val="000000"/>
          <w:szCs w:val="19"/>
        </w:rPr>
        <w:t xml:space="preserve">to the Tapestry system are authorised by the Pre-School </w:t>
      </w:r>
      <w:r w:rsidR="00A16D32">
        <w:rPr>
          <w:color w:val="000000"/>
          <w:szCs w:val="19"/>
        </w:rPr>
        <w:t>Manager</w:t>
      </w:r>
      <w:r w:rsidRPr="00245114">
        <w:rPr>
          <w:color w:val="000000"/>
          <w:szCs w:val="19"/>
        </w:rPr>
        <w:t xml:space="preserve"> before being added to the child’s Learning Journey.</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Parents logging into the system are only able to see their own child’s Learning Journey.</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Parents are asked to sign a consent form giving permission for their child’s image to appear in other children’s Learning Journeys, and to protect images of other children that may appear in any photos contained in their child’s Learning Journey.</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The Learning Journey is started once the child has started</w:t>
      </w:r>
      <w:r>
        <w:rPr>
          <w:color w:val="000000"/>
          <w:szCs w:val="19"/>
        </w:rPr>
        <w:t xml:space="preserve"> Pre-School</w:t>
      </w:r>
      <w:r w:rsidRPr="00245114">
        <w:rPr>
          <w:color w:val="000000"/>
          <w:szCs w:val="19"/>
        </w:rPr>
        <w:t>. During the first term, entries will be made more frequently as staff get to know the children.</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New observational entries to a child’s Learning Journey will usually be uploaded within two weeks of the observation being made.</w:t>
      </w:r>
    </w:p>
    <w:p w:rsid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Observations are written in the present tense.</w:t>
      </w: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We will try wherever possible to allocate “Tapestry time” per week to each member of staff to enable them to upload observations. Any overflow will have to be completed in staff’s own time.</w:t>
      </w:r>
    </w:p>
    <w:p w:rsid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t>Tapestry is not used as a general co</w:t>
      </w:r>
      <w:r>
        <w:rPr>
          <w:color w:val="000000"/>
          <w:szCs w:val="19"/>
        </w:rPr>
        <w:t>mmunication tool between Pre-School</w:t>
      </w:r>
      <w:r w:rsidRPr="00245114">
        <w:rPr>
          <w:color w:val="000000"/>
          <w:szCs w:val="19"/>
        </w:rPr>
        <w:t xml:space="preserve"> and home. A child’s learning journey is a document recording their learning and development and parents may add comments on observations or contribute photos, videos or information about activities they have been doing at home.</w:t>
      </w:r>
    </w:p>
    <w:p w:rsidR="00A16D32" w:rsidRPr="00245114" w:rsidRDefault="00A16D32" w:rsidP="00A16D32">
      <w:pPr>
        <w:widowControl w:val="0"/>
        <w:autoSpaceDE w:val="0"/>
        <w:autoSpaceDN w:val="0"/>
        <w:adjustRightInd w:val="0"/>
        <w:jc w:val="both"/>
        <w:rPr>
          <w:color w:val="000000"/>
          <w:szCs w:val="19"/>
        </w:rPr>
      </w:pPr>
    </w:p>
    <w:p w:rsidR="00245114" w:rsidRPr="00245114" w:rsidRDefault="00245114" w:rsidP="00245114">
      <w:pPr>
        <w:widowControl w:val="0"/>
        <w:numPr>
          <w:ilvl w:val="0"/>
          <w:numId w:val="23"/>
        </w:numPr>
        <w:autoSpaceDE w:val="0"/>
        <w:autoSpaceDN w:val="0"/>
        <w:adjustRightInd w:val="0"/>
        <w:ind w:left="360"/>
        <w:jc w:val="both"/>
        <w:rPr>
          <w:color w:val="000000"/>
          <w:szCs w:val="19"/>
        </w:rPr>
      </w:pPr>
      <w:r w:rsidRPr="00245114">
        <w:rPr>
          <w:color w:val="000000"/>
          <w:szCs w:val="19"/>
        </w:rPr>
        <w:lastRenderedPageBreak/>
        <w:t>Parents may contact us through the usual channels for any other day-to-day matters, e.g. absence, lost property, etc.</w:t>
      </w:r>
    </w:p>
    <w:p w:rsidR="00245114" w:rsidRPr="00245114" w:rsidRDefault="00245114" w:rsidP="00245114">
      <w:pPr>
        <w:widowControl w:val="0"/>
        <w:autoSpaceDE w:val="0"/>
        <w:autoSpaceDN w:val="0"/>
        <w:adjustRightInd w:val="0"/>
        <w:jc w:val="both"/>
        <w:rPr>
          <w:color w:val="000000"/>
          <w:szCs w:val="19"/>
        </w:rPr>
      </w:pPr>
    </w:p>
    <w:p w:rsidR="00245114" w:rsidRDefault="00245114" w:rsidP="00245114">
      <w:pPr>
        <w:widowControl w:val="0"/>
        <w:autoSpaceDE w:val="0"/>
        <w:autoSpaceDN w:val="0"/>
        <w:adjustRightInd w:val="0"/>
        <w:jc w:val="both"/>
        <w:rPr>
          <w:b/>
          <w:color w:val="000000"/>
          <w:szCs w:val="19"/>
        </w:rPr>
      </w:pPr>
      <w:r w:rsidRPr="00245114">
        <w:rPr>
          <w:b/>
          <w:color w:val="000000"/>
          <w:szCs w:val="19"/>
        </w:rPr>
        <w:t>Security</w:t>
      </w:r>
    </w:p>
    <w:p w:rsidR="00245114" w:rsidRPr="00245114" w:rsidRDefault="00245114" w:rsidP="00245114">
      <w:pPr>
        <w:widowControl w:val="0"/>
        <w:autoSpaceDE w:val="0"/>
        <w:autoSpaceDN w:val="0"/>
        <w:adjustRightInd w:val="0"/>
        <w:jc w:val="both"/>
        <w:rPr>
          <w:b/>
          <w:color w:val="000000"/>
          <w:szCs w:val="19"/>
        </w:rPr>
      </w:pPr>
    </w:p>
    <w:p w:rsidR="00245114" w:rsidRPr="00245114" w:rsidRDefault="00245114" w:rsidP="00245114">
      <w:pPr>
        <w:widowControl w:val="0"/>
        <w:numPr>
          <w:ilvl w:val="0"/>
          <w:numId w:val="24"/>
        </w:numPr>
        <w:autoSpaceDE w:val="0"/>
        <w:autoSpaceDN w:val="0"/>
        <w:adjustRightInd w:val="0"/>
        <w:jc w:val="both"/>
        <w:rPr>
          <w:color w:val="000000"/>
          <w:szCs w:val="19"/>
        </w:rPr>
      </w:pPr>
      <w:r w:rsidRPr="00245114">
        <w:rPr>
          <w:color w:val="000000"/>
          <w:szCs w:val="19"/>
        </w:rPr>
        <w:t>The Tapestry on-line Learning journey system is hosted on secure dedicated servers based in the UK.</w:t>
      </w:r>
    </w:p>
    <w:p w:rsidR="00245114" w:rsidRPr="00245114" w:rsidRDefault="00245114" w:rsidP="00245114">
      <w:pPr>
        <w:widowControl w:val="0"/>
        <w:numPr>
          <w:ilvl w:val="0"/>
          <w:numId w:val="24"/>
        </w:numPr>
        <w:autoSpaceDE w:val="0"/>
        <w:autoSpaceDN w:val="0"/>
        <w:adjustRightInd w:val="0"/>
        <w:jc w:val="both"/>
        <w:rPr>
          <w:color w:val="000000"/>
          <w:szCs w:val="19"/>
        </w:rPr>
      </w:pPr>
      <w:r w:rsidRPr="00245114">
        <w:rPr>
          <w:color w:val="000000"/>
          <w:szCs w:val="19"/>
        </w:rPr>
        <w:t xml:space="preserve">Access to information stored on Tapestry can </w:t>
      </w:r>
      <w:r w:rsidR="00A16D32">
        <w:rPr>
          <w:color w:val="000000"/>
          <w:szCs w:val="19"/>
        </w:rPr>
        <w:t>only be gained by unique user ID</w:t>
      </w:r>
      <w:bookmarkStart w:id="0" w:name="_GoBack"/>
      <w:bookmarkEnd w:id="0"/>
      <w:r w:rsidRPr="00245114">
        <w:rPr>
          <w:color w:val="000000"/>
          <w:szCs w:val="19"/>
        </w:rPr>
        <w:t xml:space="preserve"> and password.</w:t>
      </w:r>
    </w:p>
    <w:p w:rsidR="00245114" w:rsidRPr="00245114" w:rsidRDefault="00245114" w:rsidP="00245114">
      <w:pPr>
        <w:widowControl w:val="0"/>
        <w:numPr>
          <w:ilvl w:val="0"/>
          <w:numId w:val="24"/>
        </w:numPr>
        <w:autoSpaceDE w:val="0"/>
        <w:autoSpaceDN w:val="0"/>
        <w:adjustRightInd w:val="0"/>
        <w:jc w:val="both"/>
        <w:rPr>
          <w:color w:val="000000"/>
          <w:szCs w:val="19"/>
        </w:rPr>
      </w:pPr>
      <w:r w:rsidRPr="00245114">
        <w:rPr>
          <w:color w:val="000000"/>
          <w:szCs w:val="19"/>
        </w:rPr>
        <w:t>Parents can only see their own child’s information and are unable to login to view other children’s Learning Journeys.</w:t>
      </w:r>
    </w:p>
    <w:p w:rsidR="00245114" w:rsidRPr="00245114" w:rsidRDefault="00245114" w:rsidP="00245114">
      <w:pPr>
        <w:jc w:val="both"/>
        <w:rPr>
          <w:color w:val="000000"/>
        </w:rPr>
      </w:pPr>
    </w:p>
    <w:p w:rsidR="008B5D2C" w:rsidRPr="00245114" w:rsidRDefault="008B5D2C" w:rsidP="00BF2FE8">
      <w:pPr>
        <w:spacing w:line="259" w:lineRule="auto"/>
        <w:rPr>
          <w:b/>
        </w:rPr>
      </w:pPr>
    </w:p>
    <w:p w:rsidR="008B5D2C" w:rsidRPr="00245114" w:rsidRDefault="008B5D2C" w:rsidP="00BF2FE8">
      <w:pPr>
        <w:spacing w:line="259" w:lineRule="auto"/>
        <w:rPr>
          <w:b/>
        </w:rPr>
      </w:pPr>
    </w:p>
    <w:p w:rsidR="00572506" w:rsidRPr="00245114" w:rsidRDefault="00572506">
      <w:pPr>
        <w:rPr>
          <w:b/>
          <w:sz w:val="32"/>
          <w:szCs w:val="32"/>
          <w:u w:val="single"/>
        </w:rPr>
      </w:pPr>
    </w:p>
    <w:p w:rsidR="00D410C0" w:rsidRPr="00245114" w:rsidRDefault="00D410C0" w:rsidP="00217BB5">
      <w:pPr>
        <w:jc w:val="both"/>
      </w:pPr>
    </w:p>
    <w:p w:rsidR="00D107F2" w:rsidRPr="00245114" w:rsidRDefault="00D107F2" w:rsidP="00D107F2"/>
    <w:p w:rsidR="00303BC9" w:rsidRPr="00245114" w:rsidRDefault="00303BC9" w:rsidP="006B5373">
      <w:r w:rsidRPr="00245114">
        <w:t>Signed</w:t>
      </w:r>
      <w:proofErr w:type="gramStart"/>
      <w:r w:rsidRPr="00245114">
        <w:t>:</w:t>
      </w:r>
      <w:r w:rsidRPr="00245114">
        <w:tab/>
        <w:t>....................................................................</w:t>
      </w:r>
      <w:proofErr w:type="gramEnd"/>
      <w:r w:rsidRPr="00245114">
        <w:tab/>
      </w:r>
      <w:r w:rsidRPr="00245114">
        <w:tab/>
        <w:t>Date</w:t>
      </w:r>
      <w:proofErr w:type="gramStart"/>
      <w:r w:rsidRPr="00245114">
        <w:t>:</w:t>
      </w:r>
      <w:r w:rsidRPr="00245114">
        <w:tab/>
        <w:t>.............................</w:t>
      </w:r>
      <w:proofErr w:type="gramEnd"/>
    </w:p>
    <w:p w:rsidR="00303BC9" w:rsidRPr="00245114" w:rsidRDefault="00303BC9" w:rsidP="006B5373">
      <w:r w:rsidRPr="00245114">
        <w:t>Chairperson</w:t>
      </w:r>
    </w:p>
    <w:p w:rsidR="00C55664" w:rsidRPr="00245114" w:rsidRDefault="00C55664" w:rsidP="006B5373"/>
    <w:p w:rsidR="00C55664" w:rsidRPr="00245114" w:rsidRDefault="00C55664" w:rsidP="006B5373"/>
    <w:sectPr w:rsidR="00C55664" w:rsidRPr="00245114" w:rsidSect="00BF1723">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8C2" w:rsidRDefault="001F78C2" w:rsidP="00C52F47">
      <w:r>
        <w:separator/>
      </w:r>
    </w:p>
  </w:endnote>
  <w:endnote w:type="continuationSeparator" w:id="0">
    <w:p w:rsidR="001F78C2" w:rsidRDefault="001F78C2"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D32" w:rsidRDefault="00A16D32" w:rsidP="00A16D32">
    <w:pPr>
      <w:pStyle w:val="Footer"/>
    </w:pPr>
    <w:r>
      <w:t>To be reviewed March 2017</w:t>
    </w:r>
    <w:r>
      <w:tab/>
    </w:r>
    <w:r>
      <w:tab/>
      <w:t>March 2016</w:t>
    </w:r>
  </w:p>
  <w:p w:rsidR="00C4073F" w:rsidRDefault="00C4073F" w:rsidP="00A16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8C2" w:rsidRDefault="001F78C2" w:rsidP="00C52F47">
      <w:r>
        <w:separator/>
      </w:r>
    </w:p>
  </w:footnote>
  <w:footnote w:type="continuationSeparator" w:id="0">
    <w:p w:rsidR="001F78C2" w:rsidRDefault="001F78C2"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6323" r:id="rId2"/>
      </w:object>
    </w:r>
    <w:r>
      <w:t xml:space="preserve"> </w:t>
    </w:r>
  </w:p>
  <w:p w:rsidR="00AF13AE" w:rsidRDefault="00C52F47" w:rsidP="00AF13AE">
    <w:pPr>
      <w:pStyle w:val="Header"/>
      <w:rPr>
        <w:rFonts w:ascii="Comic Sans MS" w:hAnsi="Comic Sans MS"/>
        <w:color w:val="000000"/>
        <w:sz w:val="16"/>
      </w:rPr>
    </w:pPr>
    <w:r>
      <w:rPr>
        <w:rFonts w:ascii="Comic Sans MS" w:hAnsi="Comic Sans MS"/>
        <w:color w:val="000000"/>
        <w:sz w:val="16"/>
      </w:rPr>
      <w:tab/>
    </w:r>
    <w:r w:rsidR="00AF13AE">
      <w:rPr>
        <w:rFonts w:ascii="Comic Sans MS" w:hAnsi="Comic Sans MS"/>
        <w:color w:val="000000"/>
        <w:sz w:val="16"/>
      </w:rPr>
      <w:t xml:space="preserve">The Village Hall, Barking, Ipswich, IP6 8HP </w:t>
    </w:r>
  </w:p>
  <w:p w:rsidR="00AF13AE" w:rsidRDefault="00AF13AE" w:rsidP="00AF13AE">
    <w:pPr>
      <w:pStyle w:val="Header"/>
      <w:rPr>
        <w:rFonts w:ascii="Comic Sans MS" w:hAnsi="Comic Sans MS"/>
        <w:color w:val="000000"/>
        <w:sz w:val="16"/>
      </w:rPr>
    </w:pPr>
    <w:r>
      <w:rPr>
        <w:rFonts w:ascii="Comic Sans MS" w:hAnsi="Comic Sans MS"/>
        <w:color w:val="000000"/>
        <w:sz w:val="16"/>
      </w:rPr>
      <w:tab/>
      <w:t>Tel: 07552 410825</w:t>
    </w:r>
  </w:p>
  <w:p w:rsidR="00AF13AE" w:rsidRDefault="00A16D32" w:rsidP="00AF13AE">
    <w:pPr>
      <w:pStyle w:val="Header"/>
    </w:pPr>
    <w:r>
      <w:rPr>
        <w:rFonts w:ascii="Comic Sans MS" w:hAnsi="Comic Sans MS"/>
        <w:color w:val="000000"/>
        <w:sz w:val="16"/>
      </w:rPr>
      <w:tab/>
      <w:t xml:space="preserve"> Registered Charity No: 1159369</w:t>
    </w:r>
    <w:r w:rsidR="00AF13AE">
      <w:rPr>
        <w:rFonts w:ascii="Comic Sans MS" w:hAnsi="Comic Sans MS"/>
        <w:color w:val="000000"/>
        <w:sz w:val="16"/>
      </w:rPr>
      <w:t xml:space="preserve">   </w:t>
    </w:r>
  </w:p>
  <w:p w:rsidR="00C52F47" w:rsidRDefault="00C52F47" w:rsidP="00AF13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477A3"/>
    <w:multiLevelType w:val="hybridMultilevel"/>
    <w:tmpl w:val="BD5A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8990241"/>
    <w:multiLevelType w:val="hybridMultilevel"/>
    <w:tmpl w:val="4AE8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A484C"/>
    <w:multiLevelType w:val="hybridMultilevel"/>
    <w:tmpl w:val="BF2ED2FA"/>
    <w:lvl w:ilvl="0" w:tplc="4B9CFCB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56A4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2838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F059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00D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4AD8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3E79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6C93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6C4D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A65084"/>
    <w:multiLevelType w:val="hybridMultilevel"/>
    <w:tmpl w:val="5EB82D6E"/>
    <w:lvl w:ilvl="0" w:tplc="4C8AE0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88B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2FF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BE5C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9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2CA6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6E50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CE2D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A2CA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4D6BD3"/>
    <w:multiLevelType w:val="hybridMultilevel"/>
    <w:tmpl w:val="74AC70D0"/>
    <w:lvl w:ilvl="0" w:tplc="40C4133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14E5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2460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2820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3E44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4661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4CF1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A5B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48F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4E3E0C"/>
    <w:multiLevelType w:val="hybridMultilevel"/>
    <w:tmpl w:val="2EAE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D4C11"/>
    <w:multiLevelType w:val="hybridMultilevel"/>
    <w:tmpl w:val="BE58B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A2D19"/>
    <w:multiLevelType w:val="hybridMultilevel"/>
    <w:tmpl w:val="C930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E62AD2"/>
    <w:multiLevelType w:val="hybridMultilevel"/>
    <w:tmpl w:val="0994E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2D110A"/>
    <w:multiLevelType w:val="hybridMultilevel"/>
    <w:tmpl w:val="AC7C9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D66ACA"/>
    <w:multiLevelType w:val="hybridMultilevel"/>
    <w:tmpl w:val="45785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F15BD6"/>
    <w:multiLevelType w:val="hybridMultilevel"/>
    <w:tmpl w:val="2B20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9063C0"/>
    <w:multiLevelType w:val="multilevel"/>
    <w:tmpl w:val="1BEC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B1541"/>
    <w:multiLevelType w:val="hybridMultilevel"/>
    <w:tmpl w:val="11207BB8"/>
    <w:lvl w:ilvl="0" w:tplc="E6003D2C">
      <w:start w:val="1"/>
      <w:numFmt w:val="bullet"/>
      <w:lvlText w:val="•"/>
      <w:lvlJc w:val="left"/>
      <w:pPr>
        <w:ind w:left="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1EC7F6">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5A605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74A390">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4024DC">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C084B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70864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54B34A">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0E0326">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32560C6"/>
    <w:multiLevelType w:val="hybridMultilevel"/>
    <w:tmpl w:val="A60830DA"/>
    <w:lvl w:ilvl="0" w:tplc="92A2C2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A490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C492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04AA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4C84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9812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725C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A44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D0F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806001F"/>
    <w:multiLevelType w:val="hybridMultilevel"/>
    <w:tmpl w:val="C520D6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DC56ECA"/>
    <w:multiLevelType w:val="hybridMultilevel"/>
    <w:tmpl w:val="5A8E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A3C13"/>
    <w:multiLevelType w:val="hybridMultilevel"/>
    <w:tmpl w:val="D918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B2F9D"/>
    <w:multiLevelType w:val="multilevel"/>
    <w:tmpl w:val="B55C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A7A5D01"/>
    <w:multiLevelType w:val="hybridMultilevel"/>
    <w:tmpl w:val="7D08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3"/>
  </w:num>
  <w:num w:numId="4">
    <w:abstractNumId w:val="22"/>
  </w:num>
  <w:num w:numId="5">
    <w:abstractNumId w:val="2"/>
  </w:num>
  <w:num w:numId="6">
    <w:abstractNumId w:val="10"/>
  </w:num>
  <w:num w:numId="7">
    <w:abstractNumId w:val="19"/>
  </w:num>
  <w:num w:numId="8">
    <w:abstractNumId w:val="7"/>
  </w:num>
  <w:num w:numId="9">
    <w:abstractNumId w:val="9"/>
  </w:num>
  <w:num w:numId="10">
    <w:abstractNumId w:val="17"/>
  </w:num>
  <w:num w:numId="11">
    <w:abstractNumId w:val="5"/>
  </w:num>
  <w:num w:numId="12">
    <w:abstractNumId w:val="16"/>
  </w:num>
  <w:num w:numId="13">
    <w:abstractNumId w:val="3"/>
  </w:num>
  <w:num w:numId="14">
    <w:abstractNumId w:val="4"/>
  </w:num>
  <w:num w:numId="15">
    <w:abstractNumId w:val="0"/>
  </w:num>
  <w:num w:numId="16">
    <w:abstractNumId w:val="20"/>
  </w:num>
  <w:num w:numId="17">
    <w:abstractNumId w:val="11"/>
  </w:num>
  <w:num w:numId="18">
    <w:abstractNumId w:val="12"/>
  </w:num>
  <w:num w:numId="19">
    <w:abstractNumId w:val="21"/>
  </w:num>
  <w:num w:numId="20">
    <w:abstractNumId w:val="15"/>
  </w:num>
  <w:num w:numId="21">
    <w:abstractNumId w:val="18"/>
  </w:num>
  <w:num w:numId="22">
    <w:abstractNumId w:val="6"/>
  </w:num>
  <w:num w:numId="23">
    <w:abstractNumId w:val="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66033"/>
    <w:rsid w:val="00094CA1"/>
    <w:rsid w:val="000A6500"/>
    <w:rsid w:val="000E127B"/>
    <w:rsid w:val="00184803"/>
    <w:rsid w:val="001B4DA2"/>
    <w:rsid w:val="001C6EB6"/>
    <w:rsid w:val="001D6721"/>
    <w:rsid w:val="001D7C11"/>
    <w:rsid w:val="001F78C2"/>
    <w:rsid w:val="00217BB5"/>
    <w:rsid w:val="00245114"/>
    <w:rsid w:val="00245D0D"/>
    <w:rsid w:val="00253DFE"/>
    <w:rsid w:val="002550D9"/>
    <w:rsid w:val="00266839"/>
    <w:rsid w:val="002B5BA6"/>
    <w:rsid w:val="002C1698"/>
    <w:rsid w:val="00303BC9"/>
    <w:rsid w:val="003137AE"/>
    <w:rsid w:val="00354406"/>
    <w:rsid w:val="003642A9"/>
    <w:rsid w:val="0038367F"/>
    <w:rsid w:val="0038451F"/>
    <w:rsid w:val="0039786B"/>
    <w:rsid w:val="003D68EA"/>
    <w:rsid w:val="004273A8"/>
    <w:rsid w:val="004674A3"/>
    <w:rsid w:val="004864C6"/>
    <w:rsid w:val="005157B8"/>
    <w:rsid w:val="0053334A"/>
    <w:rsid w:val="0053732F"/>
    <w:rsid w:val="005378AA"/>
    <w:rsid w:val="005531F6"/>
    <w:rsid w:val="00572506"/>
    <w:rsid w:val="005D06C3"/>
    <w:rsid w:val="00604793"/>
    <w:rsid w:val="00621426"/>
    <w:rsid w:val="00670F59"/>
    <w:rsid w:val="00697261"/>
    <w:rsid w:val="006A1A18"/>
    <w:rsid w:val="006B5373"/>
    <w:rsid w:val="006C6236"/>
    <w:rsid w:val="006E1473"/>
    <w:rsid w:val="006E34BF"/>
    <w:rsid w:val="006F32C4"/>
    <w:rsid w:val="006F44A9"/>
    <w:rsid w:val="00713DD8"/>
    <w:rsid w:val="00721B39"/>
    <w:rsid w:val="00735E3E"/>
    <w:rsid w:val="00836FA2"/>
    <w:rsid w:val="00853088"/>
    <w:rsid w:val="008977C1"/>
    <w:rsid w:val="008A06FA"/>
    <w:rsid w:val="008B5D2C"/>
    <w:rsid w:val="008D5006"/>
    <w:rsid w:val="008E3414"/>
    <w:rsid w:val="0094209A"/>
    <w:rsid w:val="00952BA5"/>
    <w:rsid w:val="00967945"/>
    <w:rsid w:val="00984E11"/>
    <w:rsid w:val="009B634C"/>
    <w:rsid w:val="009C0D6C"/>
    <w:rsid w:val="00A00AA0"/>
    <w:rsid w:val="00A16D32"/>
    <w:rsid w:val="00A20823"/>
    <w:rsid w:val="00A46B5C"/>
    <w:rsid w:val="00A64569"/>
    <w:rsid w:val="00A80D02"/>
    <w:rsid w:val="00AE2174"/>
    <w:rsid w:val="00AE355D"/>
    <w:rsid w:val="00AF13AE"/>
    <w:rsid w:val="00BF1723"/>
    <w:rsid w:val="00BF2FE8"/>
    <w:rsid w:val="00C045E3"/>
    <w:rsid w:val="00C16242"/>
    <w:rsid w:val="00C17CAE"/>
    <w:rsid w:val="00C4073F"/>
    <w:rsid w:val="00C52F47"/>
    <w:rsid w:val="00C55664"/>
    <w:rsid w:val="00C654FC"/>
    <w:rsid w:val="00C8490B"/>
    <w:rsid w:val="00CB61AF"/>
    <w:rsid w:val="00D107F2"/>
    <w:rsid w:val="00D410C0"/>
    <w:rsid w:val="00D411AC"/>
    <w:rsid w:val="00DA191A"/>
    <w:rsid w:val="00DF0032"/>
    <w:rsid w:val="00DF0BB4"/>
    <w:rsid w:val="00E110AC"/>
    <w:rsid w:val="00E413DF"/>
    <w:rsid w:val="00EB6BC3"/>
    <w:rsid w:val="00EC074E"/>
    <w:rsid w:val="00EC07A0"/>
    <w:rsid w:val="00EE2BCA"/>
    <w:rsid w:val="00EE6A67"/>
    <w:rsid w:val="00F805EB"/>
    <w:rsid w:val="00FC4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3AD4C7-8AA7-4D98-94B0-EBDCFB5B3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BF2FE8"/>
    <w:pPr>
      <w:keepNext/>
      <w:keepLines/>
      <w:spacing w:after="5" w:line="250" w:lineRule="auto"/>
      <w:ind w:left="10" w:hanging="10"/>
      <w:outlineLvl w:val="0"/>
    </w:pPr>
    <w:rPr>
      <w:rFonts w:ascii="Calibri" w:eastAsia="Calibri" w:hAnsi="Calibri" w:cs="Calibri"/>
      <w:color w:val="000000"/>
      <w:sz w:val="24"/>
      <w:u w:val="single" w:color="000000"/>
      <w:lang w:eastAsia="en-GB"/>
    </w:rPr>
  </w:style>
  <w:style w:type="paragraph" w:styleId="Heading2">
    <w:name w:val="heading 2"/>
    <w:basedOn w:val="Normal"/>
    <w:next w:val="Normal"/>
    <w:link w:val="Heading2Char"/>
    <w:uiPriority w:val="9"/>
    <w:semiHidden/>
    <w:unhideWhenUsed/>
    <w:qFormat/>
    <w:rsid w:val="00BF2FE8"/>
    <w:pPr>
      <w:keepNext/>
      <w:keepLines/>
      <w:spacing w:before="40" w:line="250" w:lineRule="auto"/>
      <w:ind w:left="10" w:hanging="1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 w:type="character" w:styleId="Hyperlink">
    <w:name w:val="Hyperlink"/>
    <w:basedOn w:val="DefaultParagraphFont"/>
    <w:uiPriority w:val="99"/>
    <w:unhideWhenUsed/>
    <w:rsid w:val="006F32C4"/>
    <w:rPr>
      <w:color w:val="0000FF" w:themeColor="hyperlink"/>
      <w:u w:val="single"/>
    </w:rPr>
  </w:style>
  <w:style w:type="character" w:customStyle="1" w:styleId="Heading1Char">
    <w:name w:val="Heading 1 Char"/>
    <w:basedOn w:val="DefaultParagraphFont"/>
    <w:link w:val="Heading1"/>
    <w:uiPriority w:val="9"/>
    <w:rsid w:val="00BF2FE8"/>
    <w:rPr>
      <w:rFonts w:ascii="Calibri" w:eastAsia="Calibri" w:hAnsi="Calibri" w:cs="Calibri"/>
      <w:color w:val="000000"/>
      <w:sz w:val="24"/>
      <w:u w:val="single" w:color="000000"/>
      <w:lang w:eastAsia="en-GB"/>
    </w:rPr>
  </w:style>
  <w:style w:type="character" w:customStyle="1" w:styleId="Heading2Char">
    <w:name w:val="Heading 2 Char"/>
    <w:basedOn w:val="DefaultParagraphFont"/>
    <w:link w:val="Heading2"/>
    <w:uiPriority w:val="9"/>
    <w:semiHidden/>
    <w:rsid w:val="00BF2FE8"/>
    <w:rPr>
      <w:rFonts w:asciiTheme="majorHAnsi" w:eastAsiaTheme="majorEastAsia" w:hAnsiTheme="majorHAnsi" w:cstheme="majorBidi"/>
      <w:color w:val="365F91" w:themeColor="accent1" w:themeShade="BF"/>
      <w:sz w:val="26"/>
      <w:szCs w:val="26"/>
      <w:lang w:eastAsia="en-GB"/>
    </w:rPr>
  </w:style>
  <w:style w:type="paragraph" w:styleId="NormalWeb">
    <w:name w:val="Normal (Web)"/>
    <w:basedOn w:val="Normal"/>
    <w:uiPriority w:val="99"/>
    <w:unhideWhenUsed/>
    <w:rsid w:val="00BF2FE8"/>
    <w:pPr>
      <w:spacing w:before="100" w:beforeAutospacing="1" w:after="100" w:afterAutospacing="1"/>
    </w:pPr>
    <w:rPr>
      <w:lang w:eastAsia="en-GB"/>
    </w:rPr>
  </w:style>
  <w:style w:type="character" w:styleId="Strong">
    <w:name w:val="Strong"/>
    <w:basedOn w:val="DefaultParagraphFont"/>
    <w:uiPriority w:val="22"/>
    <w:qFormat/>
    <w:rsid w:val="00BF2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F452E-234C-4DC1-8F0B-FCAD492A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8</cp:revision>
  <cp:lastPrinted>2015-11-17T10:49:00Z</cp:lastPrinted>
  <dcterms:created xsi:type="dcterms:W3CDTF">2015-11-17T10:32:00Z</dcterms:created>
  <dcterms:modified xsi:type="dcterms:W3CDTF">2016-02-22T22:43:00Z</dcterms:modified>
</cp:coreProperties>
</file>